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spacing w:line="480" w:lineRule="auto"/>
        <w:jc w:val="center"/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bidi="ar"/>
        </w:rPr>
        <w:t>暨南大学</w:t>
      </w: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eastAsia="zh-CN" w:bidi="ar"/>
        </w:rPr>
        <w:t>伯明翰大学联合学院</w:t>
      </w: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bidi="ar"/>
        </w:rPr>
        <w:t>优秀毕业生评选细则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为了表彰在德、智、体诸方面表现突出的毕业生，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决定于每年五月、六月间开展评选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院级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优秀毕业生的工作。评选工作的具体事宜如下：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一、评选范围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 xml:space="preserve">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凡在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我院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毕业并获得学位的本科学生均有资格参加优秀毕业生的评选。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二、评选条件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1.就读期间，曾三次获校“优秀学生”“优秀学生干部”或“优秀班长”（含全国、省“三好”“优干”，下同），“优秀团员”“优秀团干”或“优秀共青团宣传工作者”称号，“优秀学子奖励计划”标兵奖或“暨南好班长”称号（所获称号可不同但必须为不同学年度所荣获的称号）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获一等奖学金（含等同一等奖学金的奖项，见附件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，下同）一次。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（3+1）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2.就读期间，曾二次获校“优秀学生”或“优秀学生干部”“优秀班长”（含全国、省“三好”“优干”，下同），“优秀团员”“优秀团干”或“优秀共青团宣传工作者”称号，“优秀学子奖励计划”标兵奖或“暨南好班长”称号（所获称号可不同但必须为不同学年度所荣获的称号）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获一等奖学金二次。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（2+2）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3.就读期间，曾一次获校“优秀学生”或“优秀学生干部”“优秀班长”（含全国、省“三好”“优干”，下同），“优秀团员”“优秀团干”或“优秀共青团宣传工作者”称号，“优秀学子奖励计划”标兵奖或“暨南好班长”称号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获一等奖学金三次。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（1+3）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 xml:space="preserve">4.就读期间没有违纪行为及不及格记录。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凡符合上述条件1～3中之一并符合条件4者，均可列为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优秀毕业生候选人。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三、评选办法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由学生本人提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交《暨伯学院优秀毕业生评审登记表》（附件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）及相关获奖证明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，经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学院奖学金评审委员会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审核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后进行公示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四、表彰形式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由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授予“暨南大学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伯明翰大学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优秀毕业生”荣誉称号，并颁发证书。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</w:p>
    <w:p>
      <w:pPr>
        <w:widowControl/>
        <w:wordWrap w:val="0"/>
        <w:autoSpaceDE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暨南大学伯明翰大学联合学院</w:t>
      </w:r>
    </w:p>
    <w:p>
      <w:pPr>
        <w:widowControl/>
        <w:wordWrap w:val="0"/>
        <w:autoSpaceDE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20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21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D8"/>
    <w:rsid w:val="003B10D8"/>
    <w:rsid w:val="0073136E"/>
    <w:rsid w:val="00891449"/>
    <w:rsid w:val="1A423FBE"/>
    <w:rsid w:val="23A0258D"/>
    <w:rsid w:val="77A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738</Characters>
  <Lines>6</Lines>
  <Paragraphs>1</Paragraphs>
  <TotalTime>6</TotalTime>
  <ScaleCrop>false</ScaleCrop>
  <LinksUpToDate>false</LinksUpToDate>
  <CharactersWithSpaces>866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2021-06-02T01:08:00Z</dcterms:created>
  <dc:creator>李勇</dc:creator>
  <cp:lastModifiedBy>王王木木</cp:lastModifiedBy>
  <dcterms:modified xsi:type="dcterms:W3CDTF">2021-06-03T03:29:17Z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AE83302AB7354687B28F936C78F083D0</vt:lpwstr>
  </property>
</Properties>
</file>