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附件二</w:t>
      </w:r>
    </w:p>
    <w:p>
      <w:pPr>
        <w:widowControl/>
        <w:jc w:val="center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新生来校报到防疫申报材料</w:t>
      </w:r>
    </w:p>
    <w:p>
      <w:pPr>
        <w:widowControl/>
        <w:ind w:firstLine="560" w:firstLineChars="200"/>
        <w:jc w:val="left"/>
        <w:rPr>
          <w:rFonts w:hint="default" w:ascii="仿宋_GB2312" w:hAnsi="仿宋_GB2312" w:eastAsia="仿宋_GB2312" w:cs="仿宋_GB2312"/>
          <w:color w:val="auto"/>
          <w:sz w:val="28"/>
          <w:szCs w:val="28"/>
          <w:highlight w:val="yellow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t>“一表”是指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《暨南大学学生入校报到健康申报表》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附件三，参考填写示例）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，内容包括</w:t>
      </w:r>
      <w:r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t>个人信息、本人及家庭成员健康状况、居住地、返程方式、社区疫情管理及出行轨迹查询结果、是否到访过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中高风险地区</w:t>
      </w:r>
      <w:r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t>、是否接触过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中高风险地区</w:t>
      </w:r>
      <w:r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t>人群等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lang w:val="en-US" w:eastAsia="zh-CN"/>
        </w:rPr>
        <w:t>需手写签字导成pdf或打印签字后扫描，文件命名“学号+姓名+一表”。</w:t>
      </w:r>
    </w:p>
    <w:p>
      <w:pPr>
        <w:pStyle w:val="2"/>
        <w:spacing w:before="0" w:beforeAutospacing="0" w:after="0" w:afterAutospacing="0"/>
        <w:ind w:firstLine="560" w:firstLineChars="200"/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single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kern w:val="2"/>
          <w:sz w:val="28"/>
          <w:szCs w:val="28"/>
          <w:highlight w:val="none"/>
        </w:rPr>
        <w:t>“一码”是广东“粤康码”二维码。手机微信登陆“粤省事”微信小程序→点击“粤康码”入口进入→按提示进行授权“开始登陆”→填写个人信息获取健康二维码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single"/>
          <w:lang w:val="en-US" w:eastAsia="zh-CN"/>
        </w:rPr>
        <w:t>截图后将图片文件命名为“学号+姓名+一码”。</w:t>
      </w:r>
    </w:p>
    <w:p>
      <w:pPr>
        <w:pStyle w:val="2"/>
        <w:spacing w:before="0" w:beforeAutospacing="0" w:after="0" w:afterAutospacing="0"/>
        <w:ind w:firstLine="560" w:firstLineChars="200"/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single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kern w:val="2"/>
          <w:sz w:val="28"/>
          <w:szCs w:val="28"/>
          <w:highlight w:val="none"/>
        </w:rPr>
        <w:t>“一卡”是指行程卡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</w:rPr>
        <w:t>。</w:t>
      </w:r>
      <w:r>
        <w:rPr>
          <w:rFonts w:ascii="仿宋_GB2312" w:hAnsi="仿宋_GB2312" w:eastAsia="仿宋_GB2312" w:cs="仿宋_GB2312"/>
          <w:color w:val="auto"/>
          <w:kern w:val="2"/>
          <w:sz w:val="28"/>
          <w:szCs w:val="28"/>
          <w:highlight w:val="none"/>
        </w:rPr>
        <w:t>在“粤康码”界面点击“行程卡”→确认“查看通行行程卡”，可以获取本人近14天动态行程。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u w:val="single"/>
          <w:lang w:val="en-US" w:eastAsia="zh-CN"/>
        </w:rPr>
        <w:t>截图后将图片文件命名为“学号+姓名+一卡”。</w:t>
      </w:r>
    </w:p>
    <w:p>
      <w:pPr>
        <w:pStyle w:val="2"/>
        <w:spacing w:before="0" w:beforeAutospacing="0" w:after="0" w:afterAutospacing="0"/>
        <w:ind w:firstLine="560" w:firstLineChars="200"/>
        <w:rPr>
          <w:rFonts w:ascii="仿宋_GB2312" w:hAnsi="仿宋_GB2312" w:eastAsia="仿宋_GB2312" w:cs="仿宋_GB2312"/>
          <w:color w:val="auto"/>
          <w:kern w:val="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新生来校报到名单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/>
        </w:rPr>
        <w:t>Excel，学生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务必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如实填写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返程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出发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地点、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交通工具、返程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航班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/车次、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抵达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时间等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</w:rPr>
        <w:t>登记备案，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</w:rPr>
        <w:t>便于出现特殊情况后的溯源及相关单位流行病学调查工作的开展。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F7CA1"/>
    <w:rsid w:val="2BE42CE0"/>
    <w:rsid w:val="380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2021-08-30T15:42:00Z</dcterms:created>
  <dc:creator>王王木木</dc:creator>
  <cp:lastModifiedBy>王王木木</cp:lastModifiedBy>
  <dcterms:modified xsi:type="dcterms:W3CDTF">2021-08-30T15:50:15Z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62E0AEB7704F41E7B7B6EF0973457D1D</vt:lpwstr>
  </property>
</Properties>
</file>